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CA" w:rsidRDefault="000616CA" w:rsidP="007D28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CA" w:rsidRDefault="000616CA" w:rsidP="007D28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6CA" w:rsidRDefault="000616CA" w:rsidP="007D28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322" w:rsidRPr="007D28B7" w:rsidRDefault="001D084D" w:rsidP="007D28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Punctuation</w:t>
      </w:r>
    </w:p>
    <w:p w:rsidR="00804B76" w:rsidRPr="00CF25FB" w:rsidRDefault="00804B76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Commas</w:t>
      </w:r>
    </w:p>
    <w:p w:rsidR="00655370" w:rsidRPr="00CF25FB" w:rsidRDefault="00655370" w:rsidP="00CF25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Commas are needed to separate three or more items in a series.</w:t>
      </w:r>
    </w:p>
    <w:p w:rsidR="005248B1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Example: </w:t>
      </w:r>
      <w:r w:rsidR="005248B1" w:rsidRPr="007D28B7">
        <w:rPr>
          <w:rFonts w:ascii="Times New Roman" w:hAnsi="Times New Roman" w:cs="Times New Roman"/>
          <w:sz w:val="24"/>
          <w:szCs w:val="24"/>
        </w:rPr>
        <w:t>The trick-or-treaters collected gum, candy, popcorn, and coins.</w:t>
      </w:r>
    </w:p>
    <w:p w:rsidR="00DC762A" w:rsidRPr="00CF25FB" w:rsidRDefault="00655370" w:rsidP="00CF25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The comma separates the introductory words in a sentence.</w:t>
      </w:r>
    </w:p>
    <w:p w:rsidR="005248B1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Example: </w:t>
      </w:r>
      <w:r w:rsidR="005248B1" w:rsidRPr="007D28B7">
        <w:rPr>
          <w:rFonts w:ascii="Times New Roman" w:hAnsi="Times New Roman" w:cs="Times New Roman"/>
          <w:sz w:val="24"/>
          <w:szCs w:val="24"/>
        </w:rPr>
        <w:t>Carrying her popcorn, Sylvia looked for a seat in the theater.</w:t>
      </w:r>
    </w:p>
    <w:p w:rsidR="00655370" w:rsidRPr="00CF25FB" w:rsidRDefault="001B747A" w:rsidP="00CF25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Commas are used around words that</w:t>
      </w:r>
      <w:r w:rsidR="00655370" w:rsidRPr="00CF25FB">
        <w:rPr>
          <w:rFonts w:ascii="Times New Roman" w:hAnsi="Times New Roman" w:cs="Times New Roman"/>
          <w:sz w:val="24"/>
          <w:szCs w:val="24"/>
        </w:rPr>
        <w:t xml:space="preserve"> interrupt the flow of a sentence</w:t>
      </w:r>
      <w:r w:rsidRPr="00CF25FB">
        <w:rPr>
          <w:rFonts w:ascii="Times New Roman" w:hAnsi="Times New Roman" w:cs="Times New Roman"/>
          <w:sz w:val="24"/>
          <w:szCs w:val="24"/>
        </w:rPr>
        <w:t xml:space="preserve"> and in direct address</w:t>
      </w:r>
      <w:r w:rsidR="00655370" w:rsidRPr="00CF25FB">
        <w:rPr>
          <w:rFonts w:ascii="Times New Roman" w:hAnsi="Times New Roman" w:cs="Times New Roman"/>
          <w:sz w:val="24"/>
          <w:szCs w:val="24"/>
        </w:rPr>
        <w:t>.</w:t>
      </w:r>
    </w:p>
    <w:p w:rsidR="005248B1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Example: </w:t>
      </w:r>
      <w:r w:rsidR="005248B1" w:rsidRPr="007D28B7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="005248B1" w:rsidRPr="007D28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5248B1" w:rsidRPr="007D28B7">
        <w:rPr>
          <w:rFonts w:ascii="Times New Roman" w:hAnsi="Times New Roman" w:cs="Times New Roman"/>
          <w:sz w:val="24"/>
          <w:szCs w:val="24"/>
        </w:rPr>
        <w:t xml:space="preserve">, a famous spy and exotic dancer, reportedly charged her lovers </w:t>
      </w:r>
      <w:r w:rsidR="00E166B4" w:rsidRPr="007D28B7">
        <w:rPr>
          <w:rFonts w:ascii="Times New Roman" w:hAnsi="Times New Roman" w:cs="Times New Roman"/>
          <w:sz w:val="24"/>
          <w:szCs w:val="24"/>
        </w:rPr>
        <w:t xml:space="preserve">$7,500 </w:t>
      </w:r>
      <w:r w:rsidR="005248B1" w:rsidRPr="007D28B7">
        <w:rPr>
          <w:rFonts w:ascii="Times New Roman" w:hAnsi="Times New Roman" w:cs="Times New Roman"/>
          <w:sz w:val="24"/>
          <w:szCs w:val="24"/>
        </w:rPr>
        <w:t>to spend the night with her.</w:t>
      </w:r>
    </w:p>
    <w:p w:rsidR="00655370" w:rsidRPr="00CF25FB" w:rsidRDefault="00655370" w:rsidP="00CF25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 xml:space="preserve">Commas are used before </w:t>
      </w:r>
      <w:r w:rsidR="005248B1" w:rsidRPr="00CF25FB">
        <w:rPr>
          <w:rFonts w:ascii="Times New Roman" w:hAnsi="Times New Roman" w:cs="Times New Roman"/>
          <w:sz w:val="24"/>
          <w:szCs w:val="24"/>
        </w:rPr>
        <w:t xml:space="preserve">the </w:t>
      </w:r>
      <w:r w:rsidRPr="00CF25FB">
        <w:rPr>
          <w:rFonts w:ascii="Times New Roman" w:hAnsi="Times New Roman" w:cs="Times New Roman"/>
          <w:sz w:val="24"/>
          <w:szCs w:val="24"/>
        </w:rPr>
        <w:t xml:space="preserve">connecting words </w:t>
      </w:r>
      <w:r w:rsidRPr="00CF25FB">
        <w:rPr>
          <w:rFonts w:ascii="Times New Roman" w:hAnsi="Times New Roman" w:cs="Times New Roman"/>
          <w:i/>
          <w:sz w:val="24"/>
          <w:szCs w:val="24"/>
        </w:rPr>
        <w:t>and, or, nor, but, yet</w:t>
      </w:r>
      <w:r w:rsidR="00E166B4" w:rsidRPr="00CF25FB">
        <w:rPr>
          <w:rFonts w:ascii="Times New Roman" w:hAnsi="Times New Roman" w:cs="Times New Roman"/>
          <w:i/>
          <w:sz w:val="24"/>
          <w:szCs w:val="24"/>
        </w:rPr>
        <w:t>,</w:t>
      </w:r>
      <w:r w:rsidRPr="00CF2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FB">
        <w:rPr>
          <w:rFonts w:ascii="Times New Roman" w:hAnsi="Times New Roman" w:cs="Times New Roman"/>
          <w:sz w:val="24"/>
          <w:szCs w:val="24"/>
        </w:rPr>
        <w:t xml:space="preserve">and </w:t>
      </w:r>
      <w:r w:rsidRPr="00CF25FB">
        <w:rPr>
          <w:rFonts w:ascii="Times New Roman" w:hAnsi="Times New Roman" w:cs="Times New Roman"/>
          <w:i/>
          <w:sz w:val="24"/>
          <w:szCs w:val="24"/>
        </w:rPr>
        <w:t>so</w:t>
      </w:r>
      <w:r w:rsidR="005248B1" w:rsidRPr="00CF25FB">
        <w:rPr>
          <w:rFonts w:ascii="Times New Roman" w:hAnsi="Times New Roman" w:cs="Times New Roman"/>
          <w:sz w:val="24"/>
          <w:szCs w:val="24"/>
        </w:rPr>
        <w:t xml:space="preserve"> to combine two complete thoughts in one sentence.</w:t>
      </w:r>
    </w:p>
    <w:p w:rsidR="005248B1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Example: </w:t>
      </w:r>
      <w:r w:rsidR="005248B1" w:rsidRPr="007D28B7">
        <w:rPr>
          <w:rFonts w:ascii="Times New Roman" w:hAnsi="Times New Roman" w:cs="Times New Roman"/>
          <w:sz w:val="24"/>
          <w:szCs w:val="24"/>
        </w:rPr>
        <w:t>My father wanted to attend college, but his family didn’t have the money.</w:t>
      </w:r>
    </w:p>
    <w:p w:rsidR="005248B1" w:rsidRPr="00CF25FB" w:rsidRDefault="005248B1" w:rsidP="00CF25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Note: Don’t add a comma just because the sentence has a connecting word in it. Make sure the sentence expresses two complete thoughts when using a comma before the connecting word.</w:t>
      </w:r>
    </w:p>
    <w:p w:rsidR="002C4200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lastRenderedPageBreak/>
        <w:t>Example: Lois spent two hours in the gym and then went to class.</w:t>
      </w:r>
    </w:p>
    <w:p w:rsidR="002C4200" w:rsidRPr="00CF25FB" w:rsidRDefault="002C4200" w:rsidP="00CF25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Commas are used to separate directly quoted material from the rest of the sentence.</w:t>
      </w:r>
    </w:p>
    <w:p w:rsidR="002C4200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“Look out below,” shouted the window washer.</w:t>
      </w:r>
    </w:p>
    <w:p w:rsidR="002C4200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ab/>
        <w:t xml:space="preserve">       The window washer shouted, “Look out below.”</w:t>
      </w:r>
    </w:p>
    <w:p w:rsidR="002C4200" w:rsidRPr="007D28B7" w:rsidRDefault="002C4200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ab/>
        <w:t xml:space="preserve">       “All I want,” said Jeff wearily, “is to crawl into bed.”</w:t>
      </w:r>
    </w:p>
    <w:p w:rsidR="004254FA" w:rsidRPr="00CF25FB" w:rsidRDefault="004254FA" w:rsidP="00CF25F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Commas are used to separate, dates, addresses, and specific locations.</w:t>
      </w:r>
    </w:p>
    <w:p w:rsidR="00317EE3" w:rsidRPr="007D28B7" w:rsidRDefault="004254FA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The train arrived in Cambridge, Massachusetts on Friday, February 24, 2013.</w:t>
      </w:r>
    </w:p>
    <w:p w:rsidR="00317EE3" w:rsidRPr="007D28B7" w:rsidRDefault="00317EE3" w:rsidP="007D28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C4200" w:rsidRPr="00CF25FB" w:rsidRDefault="00836B3F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Apostrophe</w:t>
      </w:r>
      <w:r w:rsidR="000616CA">
        <w:rPr>
          <w:rFonts w:ascii="Times New Roman" w:hAnsi="Times New Roman" w:cs="Times New Roman"/>
          <w:sz w:val="24"/>
          <w:szCs w:val="24"/>
        </w:rPr>
        <w:t>s</w:t>
      </w:r>
    </w:p>
    <w:p w:rsidR="00093359" w:rsidRPr="00CF25FB" w:rsidRDefault="00A52629" w:rsidP="00CF25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A</w:t>
      </w:r>
      <w:r w:rsidR="00093359" w:rsidRPr="00CF25FB">
        <w:rPr>
          <w:rFonts w:ascii="Times New Roman" w:hAnsi="Times New Roman" w:cs="Times New Roman"/>
          <w:sz w:val="24"/>
          <w:szCs w:val="24"/>
        </w:rPr>
        <w:t>postrophe</w:t>
      </w:r>
      <w:r w:rsidRPr="00CF25FB">
        <w:rPr>
          <w:rFonts w:ascii="Times New Roman" w:hAnsi="Times New Roman" w:cs="Times New Roman"/>
          <w:sz w:val="24"/>
          <w:szCs w:val="24"/>
        </w:rPr>
        <w:t>s</w:t>
      </w:r>
      <w:r w:rsidR="00093359" w:rsidRPr="00CF25FB">
        <w:rPr>
          <w:rFonts w:ascii="Times New Roman" w:hAnsi="Times New Roman" w:cs="Times New Roman"/>
          <w:sz w:val="24"/>
          <w:szCs w:val="24"/>
        </w:rPr>
        <w:t xml:space="preserve"> </w:t>
      </w:r>
      <w:r w:rsidRPr="00CF25FB">
        <w:rPr>
          <w:rFonts w:ascii="Times New Roman" w:hAnsi="Times New Roman" w:cs="Times New Roman"/>
          <w:sz w:val="24"/>
          <w:szCs w:val="24"/>
        </w:rPr>
        <w:t xml:space="preserve">are used </w:t>
      </w:r>
      <w:r w:rsidR="00093359" w:rsidRPr="00CF25FB">
        <w:rPr>
          <w:rFonts w:ascii="Times New Roman" w:hAnsi="Times New Roman" w:cs="Times New Roman"/>
          <w:sz w:val="24"/>
          <w:szCs w:val="24"/>
        </w:rPr>
        <w:t>when forming contractions, i.e.</w:t>
      </w:r>
      <w:r w:rsidR="00E166B4" w:rsidRPr="00CF25FB">
        <w:rPr>
          <w:rFonts w:ascii="Times New Roman" w:hAnsi="Times New Roman" w:cs="Times New Roman"/>
          <w:sz w:val="24"/>
          <w:szCs w:val="24"/>
        </w:rPr>
        <w:t>,</w:t>
      </w:r>
      <w:r w:rsidR="00093359" w:rsidRPr="00CF25FB">
        <w:rPr>
          <w:rFonts w:ascii="Times New Roman" w:hAnsi="Times New Roman" w:cs="Times New Roman"/>
          <w:sz w:val="24"/>
          <w:szCs w:val="24"/>
        </w:rPr>
        <w:t xml:space="preserve"> when combining two words into one. The apostrophe takes the place of the omitted letter(s).</w:t>
      </w:r>
    </w:p>
    <w:p w:rsidR="00836B3F" w:rsidRPr="007D28B7" w:rsidRDefault="00093359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</w:t>
      </w:r>
      <w:r w:rsidR="00A52629" w:rsidRPr="007D28B7">
        <w:rPr>
          <w:rFonts w:ascii="Times New Roman" w:hAnsi="Times New Roman" w:cs="Times New Roman"/>
          <w:sz w:val="24"/>
          <w:szCs w:val="24"/>
        </w:rPr>
        <w:t>s</w:t>
      </w:r>
      <w:r w:rsidRPr="007D28B7">
        <w:rPr>
          <w:rFonts w:ascii="Times New Roman" w:hAnsi="Times New Roman" w:cs="Times New Roman"/>
          <w:sz w:val="24"/>
          <w:szCs w:val="24"/>
        </w:rPr>
        <w:t>: I + am = I’m, it + is = it’s, does + not= doesn’t, do + not = don’t</w:t>
      </w:r>
      <w:r w:rsidR="00A52629" w:rsidRPr="007D28B7">
        <w:rPr>
          <w:rFonts w:ascii="Times New Roman" w:hAnsi="Times New Roman" w:cs="Times New Roman"/>
          <w:sz w:val="24"/>
          <w:szCs w:val="24"/>
        </w:rPr>
        <w:t xml:space="preserve">, </w:t>
      </w:r>
      <w:r w:rsidRPr="007D28B7">
        <w:rPr>
          <w:rFonts w:ascii="Times New Roman" w:hAnsi="Times New Roman" w:cs="Times New Roman"/>
          <w:sz w:val="24"/>
          <w:szCs w:val="24"/>
        </w:rPr>
        <w:t>they + are=they’re, will + not = won’t, can</w:t>
      </w:r>
      <w:r w:rsidR="00A52629" w:rsidRPr="007D28B7">
        <w:rPr>
          <w:rFonts w:ascii="Times New Roman" w:hAnsi="Times New Roman" w:cs="Times New Roman"/>
          <w:sz w:val="24"/>
          <w:szCs w:val="24"/>
        </w:rPr>
        <w:t xml:space="preserve"> </w:t>
      </w:r>
      <w:r w:rsidRPr="007D28B7">
        <w:rPr>
          <w:rFonts w:ascii="Times New Roman" w:hAnsi="Times New Roman" w:cs="Times New Roman"/>
          <w:sz w:val="24"/>
          <w:szCs w:val="24"/>
        </w:rPr>
        <w:t>+</w:t>
      </w:r>
      <w:r w:rsidR="00A52629" w:rsidRPr="007D28B7">
        <w:rPr>
          <w:rFonts w:ascii="Times New Roman" w:hAnsi="Times New Roman" w:cs="Times New Roman"/>
          <w:sz w:val="24"/>
          <w:szCs w:val="24"/>
        </w:rPr>
        <w:t xml:space="preserve"> </w:t>
      </w:r>
      <w:r w:rsidRPr="007D28B7">
        <w:rPr>
          <w:rFonts w:ascii="Times New Roman" w:hAnsi="Times New Roman" w:cs="Times New Roman"/>
          <w:sz w:val="24"/>
          <w:szCs w:val="24"/>
        </w:rPr>
        <w:t>not</w:t>
      </w:r>
      <w:r w:rsidR="00A52629" w:rsidRPr="007D28B7">
        <w:rPr>
          <w:rFonts w:ascii="Times New Roman" w:hAnsi="Times New Roman" w:cs="Times New Roman"/>
          <w:sz w:val="24"/>
          <w:szCs w:val="24"/>
        </w:rPr>
        <w:t>=can’t</w:t>
      </w:r>
    </w:p>
    <w:p w:rsidR="00A52629" w:rsidRPr="00CF25FB" w:rsidRDefault="00A52629" w:rsidP="00CF25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Apostrop</w:t>
      </w:r>
      <w:r w:rsidR="00FA4F23">
        <w:rPr>
          <w:rFonts w:ascii="Times New Roman" w:hAnsi="Times New Roman" w:cs="Times New Roman"/>
          <w:sz w:val="24"/>
          <w:szCs w:val="24"/>
        </w:rPr>
        <w:t>hes are used to show possession</w:t>
      </w:r>
      <w:r w:rsidRPr="00CF25FB">
        <w:rPr>
          <w:rFonts w:ascii="Times New Roman" w:hAnsi="Times New Roman" w:cs="Times New Roman"/>
          <w:sz w:val="24"/>
          <w:szCs w:val="24"/>
        </w:rPr>
        <w:t xml:space="preserve"> </w:t>
      </w:r>
      <w:r w:rsidR="00FA4F23">
        <w:rPr>
          <w:rFonts w:ascii="Times New Roman" w:hAnsi="Times New Roman" w:cs="Times New Roman"/>
          <w:sz w:val="24"/>
          <w:szCs w:val="24"/>
        </w:rPr>
        <w:t>(</w:t>
      </w:r>
      <w:r w:rsidR="00B90B3C" w:rsidRPr="00CF25FB">
        <w:rPr>
          <w:rFonts w:ascii="Times New Roman" w:hAnsi="Times New Roman" w:cs="Times New Roman"/>
          <w:sz w:val="24"/>
          <w:szCs w:val="24"/>
        </w:rPr>
        <w:t xml:space="preserve">to show </w:t>
      </w:r>
      <w:r w:rsidRPr="00CF25FB">
        <w:rPr>
          <w:rFonts w:ascii="Times New Roman" w:hAnsi="Times New Roman" w:cs="Times New Roman"/>
          <w:sz w:val="24"/>
          <w:szCs w:val="24"/>
        </w:rPr>
        <w:t>that something belongs to someone or something</w:t>
      </w:r>
      <w:r w:rsidR="00FA4F23">
        <w:rPr>
          <w:rFonts w:ascii="Times New Roman" w:hAnsi="Times New Roman" w:cs="Times New Roman"/>
          <w:sz w:val="24"/>
          <w:szCs w:val="24"/>
        </w:rPr>
        <w:t>)</w:t>
      </w:r>
      <w:r w:rsidRPr="00CF25FB">
        <w:rPr>
          <w:rFonts w:ascii="Times New Roman" w:hAnsi="Times New Roman" w:cs="Times New Roman"/>
          <w:sz w:val="24"/>
          <w:szCs w:val="24"/>
        </w:rPr>
        <w:t>.</w:t>
      </w:r>
    </w:p>
    <w:p w:rsidR="00836B3F" w:rsidRPr="00CF25FB" w:rsidRDefault="00836B3F" w:rsidP="007D28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52629" w:rsidRPr="00CF25FB" w:rsidRDefault="00A52629" w:rsidP="00CF25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 xml:space="preserve">To make a singular </w:t>
      </w:r>
      <w:r w:rsidR="00A836B4" w:rsidRPr="00CF25FB">
        <w:rPr>
          <w:rFonts w:ascii="Times New Roman" w:hAnsi="Times New Roman" w:cs="Times New Roman"/>
          <w:sz w:val="24"/>
          <w:szCs w:val="24"/>
        </w:rPr>
        <w:t>noun</w:t>
      </w:r>
      <w:r w:rsidRPr="00CF25FB">
        <w:rPr>
          <w:rFonts w:ascii="Times New Roman" w:hAnsi="Times New Roman" w:cs="Times New Roman"/>
          <w:sz w:val="24"/>
          <w:szCs w:val="24"/>
        </w:rPr>
        <w:t xml:space="preserve"> possessive, add an apostrophe plus an </w:t>
      </w:r>
      <w:r w:rsidRPr="00CF25FB">
        <w:rPr>
          <w:rFonts w:ascii="Times New Roman" w:hAnsi="Times New Roman" w:cs="Times New Roman"/>
          <w:i/>
          <w:sz w:val="24"/>
          <w:szCs w:val="24"/>
        </w:rPr>
        <w:t xml:space="preserve">s, even if the word ends in an </w:t>
      </w:r>
      <w:r w:rsidRPr="00CF25FB">
        <w:rPr>
          <w:rFonts w:ascii="Times New Roman" w:hAnsi="Times New Roman" w:cs="Times New Roman"/>
          <w:sz w:val="24"/>
          <w:szCs w:val="24"/>
        </w:rPr>
        <w:t>s.</w:t>
      </w:r>
    </w:p>
    <w:p w:rsidR="00836B3F" w:rsidRPr="007D28B7" w:rsidRDefault="00836B3F" w:rsidP="007D28B7">
      <w:pPr>
        <w:pStyle w:val="ListParagraph"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836B4" w:rsidRPr="00CF25FB" w:rsidRDefault="00A52629" w:rsidP="00CF25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lastRenderedPageBreak/>
        <w:t xml:space="preserve">To make a plural </w:t>
      </w:r>
      <w:r w:rsidR="00A836B4" w:rsidRPr="00CF25FB">
        <w:rPr>
          <w:rFonts w:ascii="Times New Roman" w:hAnsi="Times New Roman" w:cs="Times New Roman"/>
          <w:sz w:val="24"/>
          <w:szCs w:val="24"/>
        </w:rPr>
        <w:t>noun</w:t>
      </w:r>
      <w:r w:rsidRPr="00CF25FB">
        <w:rPr>
          <w:rFonts w:ascii="Times New Roman" w:hAnsi="Times New Roman" w:cs="Times New Roman"/>
          <w:sz w:val="24"/>
          <w:szCs w:val="24"/>
        </w:rPr>
        <w:t xml:space="preserve"> possessive, add an apostrophe </w:t>
      </w:r>
      <w:r w:rsidR="00B90B3C" w:rsidRPr="00CF25FB">
        <w:rPr>
          <w:rFonts w:ascii="Times New Roman" w:hAnsi="Times New Roman" w:cs="Times New Roman"/>
          <w:sz w:val="24"/>
          <w:szCs w:val="24"/>
        </w:rPr>
        <w:t>to the noun if the plural</w:t>
      </w:r>
      <w:r w:rsidRPr="00CF25FB">
        <w:rPr>
          <w:rFonts w:ascii="Times New Roman" w:hAnsi="Times New Roman" w:cs="Times New Roman"/>
          <w:sz w:val="24"/>
          <w:szCs w:val="24"/>
        </w:rPr>
        <w:t xml:space="preserve"> ends in </w:t>
      </w:r>
      <w:r w:rsidR="00DF6B24" w:rsidRPr="00CF25FB">
        <w:rPr>
          <w:rFonts w:ascii="Times New Roman" w:hAnsi="Times New Roman" w:cs="Times New Roman"/>
          <w:i/>
          <w:sz w:val="24"/>
          <w:szCs w:val="24"/>
        </w:rPr>
        <w:t>s.</w:t>
      </w:r>
    </w:p>
    <w:p w:rsidR="00A836B4" w:rsidRPr="007D28B7" w:rsidRDefault="00A836B4" w:rsidP="007D28B7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</w:t>
      </w:r>
      <w:r w:rsidR="001B747A" w:rsidRPr="007D28B7">
        <w:rPr>
          <w:rFonts w:ascii="Times New Roman" w:hAnsi="Times New Roman" w:cs="Times New Roman"/>
          <w:sz w:val="24"/>
          <w:szCs w:val="24"/>
        </w:rPr>
        <w:t>s</w:t>
      </w:r>
      <w:r w:rsidRPr="007D28B7">
        <w:rPr>
          <w:rFonts w:ascii="Times New Roman" w:hAnsi="Times New Roman" w:cs="Times New Roman"/>
          <w:sz w:val="24"/>
          <w:szCs w:val="24"/>
        </w:rPr>
        <w:t xml:space="preserve">:  boy’s/boys’, </w:t>
      </w:r>
      <w:proofErr w:type="gramStart"/>
      <w:r w:rsidRPr="007D28B7">
        <w:rPr>
          <w:rFonts w:ascii="Times New Roman" w:hAnsi="Times New Roman" w:cs="Times New Roman"/>
          <w:sz w:val="24"/>
          <w:szCs w:val="24"/>
        </w:rPr>
        <w:t>wolf’s/</w:t>
      </w:r>
      <w:proofErr w:type="gramEnd"/>
      <w:r w:rsidRPr="007D28B7">
        <w:rPr>
          <w:rFonts w:ascii="Times New Roman" w:hAnsi="Times New Roman" w:cs="Times New Roman"/>
          <w:sz w:val="24"/>
          <w:szCs w:val="24"/>
        </w:rPr>
        <w:t>wolves’</w:t>
      </w:r>
    </w:p>
    <w:p w:rsidR="00640251" w:rsidRPr="00CF25FB" w:rsidRDefault="00DF6B24" w:rsidP="00CF25F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CF2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5FB">
        <w:rPr>
          <w:rFonts w:ascii="Times New Roman" w:hAnsi="Times New Roman" w:cs="Times New Roman"/>
          <w:sz w:val="24"/>
          <w:szCs w:val="24"/>
        </w:rPr>
        <w:t>If the plural</w:t>
      </w:r>
      <w:r w:rsidR="00A836B4" w:rsidRPr="00CF25FB">
        <w:rPr>
          <w:rFonts w:ascii="Times New Roman" w:hAnsi="Times New Roman" w:cs="Times New Roman"/>
          <w:sz w:val="24"/>
          <w:szCs w:val="24"/>
        </w:rPr>
        <w:t xml:space="preserve"> noun</w:t>
      </w:r>
      <w:r w:rsidRPr="00CF25FB">
        <w:rPr>
          <w:rFonts w:ascii="Times New Roman" w:hAnsi="Times New Roman" w:cs="Times New Roman"/>
          <w:sz w:val="24"/>
          <w:szCs w:val="24"/>
        </w:rPr>
        <w:t xml:space="preserve"> does not end in </w:t>
      </w:r>
      <w:r w:rsidRPr="00CF25FB">
        <w:rPr>
          <w:rFonts w:ascii="Times New Roman" w:hAnsi="Times New Roman" w:cs="Times New Roman"/>
          <w:i/>
          <w:sz w:val="24"/>
          <w:szCs w:val="24"/>
        </w:rPr>
        <w:t xml:space="preserve">s, </w:t>
      </w:r>
      <w:r w:rsidRPr="00CF25FB">
        <w:rPr>
          <w:rFonts w:ascii="Times New Roman" w:hAnsi="Times New Roman" w:cs="Times New Roman"/>
          <w:sz w:val="24"/>
          <w:szCs w:val="24"/>
        </w:rPr>
        <w:t>add</w:t>
      </w:r>
      <w:r w:rsidR="00B90B3C" w:rsidRPr="00CF2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3C" w:rsidRPr="00CF25FB">
        <w:rPr>
          <w:rFonts w:ascii="Times New Roman" w:hAnsi="Times New Roman" w:cs="Times New Roman"/>
          <w:sz w:val="24"/>
          <w:szCs w:val="24"/>
        </w:rPr>
        <w:t>an</w:t>
      </w:r>
      <w:r w:rsidR="00FA4F23">
        <w:rPr>
          <w:rFonts w:ascii="Times New Roman" w:hAnsi="Times New Roman" w:cs="Times New Roman"/>
          <w:sz w:val="24"/>
          <w:szCs w:val="24"/>
        </w:rPr>
        <w:t xml:space="preserve"> ‘</w:t>
      </w:r>
      <w:r w:rsidR="00B90B3C" w:rsidRPr="00CF25FB">
        <w:rPr>
          <w:rFonts w:ascii="Times New Roman" w:hAnsi="Times New Roman" w:cs="Times New Roman"/>
          <w:i/>
          <w:sz w:val="24"/>
          <w:szCs w:val="24"/>
        </w:rPr>
        <w:t>s</w:t>
      </w:r>
      <w:proofErr w:type="gramEnd"/>
      <w:r w:rsidR="00B90B3C" w:rsidRPr="00CF25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B3C" w:rsidRPr="00CF25FB">
        <w:rPr>
          <w:rFonts w:ascii="Times New Roman" w:hAnsi="Times New Roman" w:cs="Times New Roman"/>
          <w:sz w:val="24"/>
          <w:szCs w:val="24"/>
        </w:rPr>
        <w:t>to the plural noun</w:t>
      </w:r>
      <w:r w:rsidR="00640251" w:rsidRPr="00CF25FB">
        <w:rPr>
          <w:rFonts w:ascii="Times New Roman" w:hAnsi="Times New Roman" w:cs="Times New Roman"/>
          <w:sz w:val="24"/>
          <w:szCs w:val="24"/>
        </w:rPr>
        <w:t>.</w:t>
      </w:r>
    </w:p>
    <w:p w:rsidR="00836B3F" w:rsidRPr="007D28B7" w:rsidRDefault="00A836B4" w:rsidP="007D28B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</w:t>
      </w:r>
      <w:r w:rsidR="001B747A" w:rsidRPr="007D28B7">
        <w:rPr>
          <w:rFonts w:ascii="Times New Roman" w:hAnsi="Times New Roman" w:cs="Times New Roman"/>
          <w:sz w:val="24"/>
          <w:szCs w:val="24"/>
        </w:rPr>
        <w:t>s</w:t>
      </w:r>
      <w:r w:rsidRPr="007D28B7">
        <w:rPr>
          <w:rFonts w:ascii="Times New Roman" w:hAnsi="Times New Roman" w:cs="Times New Roman"/>
          <w:sz w:val="24"/>
          <w:szCs w:val="24"/>
        </w:rPr>
        <w:t xml:space="preserve">: woman’s / women’s, </w:t>
      </w:r>
      <w:proofErr w:type="gramStart"/>
      <w:r w:rsidRPr="007D28B7">
        <w:rPr>
          <w:rFonts w:ascii="Times New Roman" w:hAnsi="Times New Roman" w:cs="Times New Roman"/>
          <w:sz w:val="24"/>
          <w:szCs w:val="24"/>
        </w:rPr>
        <w:t>child’s/</w:t>
      </w:r>
      <w:proofErr w:type="gramEnd"/>
      <w:r w:rsidRPr="007D28B7">
        <w:rPr>
          <w:rFonts w:ascii="Times New Roman" w:hAnsi="Times New Roman" w:cs="Times New Roman"/>
          <w:sz w:val="24"/>
          <w:szCs w:val="24"/>
        </w:rPr>
        <w:t>children’s</w:t>
      </w:r>
    </w:p>
    <w:p w:rsidR="00640251" w:rsidRPr="00CF25FB" w:rsidRDefault="00640251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 xml:space="preserve">Note: Possessive adjectives, such as my, your, his, hers, its, our, </w:t>
      </w:r>
      <w:r w:rsidR="001B747A" w:rsidRPr="00CF25F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F25F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1B747A" w:rsidRPr="00CF25FB">
        <w:rPr>
          <w:rFonts w:ascii="Times New Roman" w:hAnsi="Times New Roman" w:cs="Times New Roman"/>
          <w:sz w:val="24"/>
          <w:szCs w:val="24"/>
        </w:rPr>
        <w:t>,</w:t>
      </w:r>
      <w:r w:rsidR="00A836B4" w:rsidRPr="00CF25FB">
        <w:rPr>
          <w:rFonts w:ascii="Times New Roman" w:hAnsi="Times New Roman" w:cs="Times New Roman"/>
          <w:sz w:val="24"/>
          <w:szCs w:val="24"/>
        </w:rPr>
        <w:t xml:space="preserve"> do not use apostrophes</w:t>
      </w:r>
      <w:r w:rsidRPr="00CF25FB">
        <w:rPr>
          <w:rFonts w:ascii="Times New Roman" w:hAnsi="Times New Roman" w:cs="Times New Roman"/>
          <w:sz w:val="24"/>
          <w:szCs w:val="24"/>
        </w:rPr>
        <w:t xml:space="preserve">. </w:t>
      </w:r>
      <w:r w:rsidR="004254FA" w:rsidRPr="00CF25FB">
        <w:rPr>
          <w:rFonts w:ascii="Times New Roman" w:hAnsi="Times New Roman" w:cs="Times New Roman"/>
          <w:sz w:val="24"/>
          <w:szCs w:val="24"/>
        </w:rPr>
        <w:t>These words</w:t>
      </w:r>
      <w:r w:rsidR="00A836B4" w:rsidRPr="00CF25FB">
        <w:rPr>
          <w:rFonts w:ascii="Times New Roman" w:hAnsi="Times New Roman" w:cs="Times New Roman"/>
          <w:sz w:val="24"/>
          <w:szCs w:val="24"/>
        </w:rPr>
        <w:t xml:space="preserve"> already express possession.</w:t>
      </w:r>
    </w:p>
    <w:p w:rsidR="00CF25FB" w:rsidRDefault="00CF25FB" w:rsidP="007D28B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5370" w:rsidRPr="00CF25FB" w:rsidRDefault="004254FA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Semicolon</w:t>
      </w:r>
    </w:p>
    <w:p w:rsidR="004254FA" w:rsidRPr="00CF25FB" w:rsidRDefault="004254FA" w:rsidP="00CF25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a semicolon to join two complete thoughts not connected by a joining word.</w:t>
      </w:r>
    </w:p>
    <w:p w:rsidR="00EC7C61" w:rsidRPr="007D28B7" w:rsidRDefault="00EC7C61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Lana cleans the house and cooks; Jason mows the grass and watches TV.</w:t>
      </w:r>
    </w:p>
    <w:p w:rsidR="004254FA" w:rsidRPr="00CF25FB" w:rsidRDefault="00EC7C61" w:rsidP="00CF25F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 xml:space="preserve">Use a semicolon to join complete statements with a transitional word, such as </w:t>
      </w:r>
      <w:r w:rsidRPr="00CF25FB">
        <w:rPr>
          <w:rFonts w:ascii="Times New Roman" w:hAnsi="Times New Roman" w:cs="Times New Roman"/>
          <w:i/>
          <w:sz w:val="24"/>
          <w:szCs w:val="24"/>
        </w:rPr>
        <w:t>however, moreover, therefore, furthermore, thus, also, consequently, otherwise, nevertheless, then, now, in addition, in fact</w:t>
      </w:r>
      <w:r w:rsidRPr="00CF25FB">
        <w:rPr>
          <w:rFonts w:ascii="Times New Roman" w:hAnsi="Times New Roman" w:cs="Times New Roman"/>
          <w:sz w:val="24"/>
          <w:szCs w:val="24"/>
        </w:rPr>
        <w:t xml:space="preserve">, and </w:t>
      </w:r>
      <w:r w:rsidRPr="00CF25FB">
        <w:rPr>
          <w:rFonts w:ascii="Times New Roman" w:hAnsi="Times New Roman" w:cs="Times New Roman"/>
          <w:i/>
          <w:sz w:val="24"/>
          <w:szCs w:val="24"/>
        </w:rPr>
        <w:t xml:space="preserve">as a result. </w:t>
      </w:r>
      <w:r w:rsidR="00791FF7" w:rsidRPr="00CF25FB">
        <w:rPr>
          <w:rFonts w:ascii="Times New Roman" w:hAnsi="Times New Roman" w:cs="Times New Roman"/>
          <w:sz w:val="24"/>
          <w:szCs w:val="24"/>
        </w:rPr>
        <w:t>A comma follows these words.</w:t>
      </w:r>
    </w:p>
    <w:p w:rsidR="00EC7C61" w:rsidRPr="007D28B7" w:rsidRDefault="00EC7C61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I’ve never liked my brother-in-law; furthermore, he knows it.</w:t>
      </w:r>
    </w:p>
    <w:p w:rsidR="00317EE3" w:rsidRPr="007D28B7" w:rsidRDefault="00317EE3" w:rsidP="00FA4F2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7C61" w:rsidRPr="00CF25FB" w:rsidRDefault="00EC7C61" w:rsidP="00FA4F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Colon</w:t>
      </w:r>
    </w:p>
    <w:p w:rsidR="00EC7C61" w:rsidRPr="00CF25FB" w:rsidRDefault="00EC7C61" w:rsidP="00CF25F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a colon to introduce a list.</w:t>
      </w:r>
    </w:p>
    <w:p w:rsidR="00EC7C61" w:rsidRPr="007D28B7" w:rsidRDefault="00EC7C61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lastRenderedPageBreak/>
        <w:t>Example: The bag lady’s possessions were few: a shopping cart, a blanket, and two ragged garments.</w:t>
      </w:r>
    </w:p>
    <w:p w:rsidR="00EC7C61" w:rsidRPr="00CF25FB" w:rsidRDefault="00EC7C61" w:rsidP="00CF25F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a colon to introduce a long or literary quotation.</w:t>
      </w:r>
    </w:p>
    <w:p w:rsidR="00EC7C61" w:rsidRPr="007D28B7" w:rsidRDefault="00317EE3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7D28B7">
        <w:rPr>
          <w:rFonts w:ascii="Times New Roman" w:hAnsi="Times New Roman" w:cs="Times New Roman"/>
          <w:i/>
          <w:sz w:val="24"/>
          <w:szCs w:val="24"/>
        </w:rPr>
        <w:t>A Tale of Two Cities</w:t>
      </w:r>
      <w:r w:rsidRPr="007D28B7">
        <w:rPr>
          <w:rFonts w:ascii="Times New Roman" w:hAnsi="Times New Roman" w:cs="Times New Roman"/>
          <w:sz w:val="24"/>
          <w:szCs w:val="24"/>
        </w:rPr>
        <w:t xml:space="preserve"> begins with these well-known words: “It was the best of times…”</w:t>
      </w:r>
    </w:p>
    <w:p w:rsidR="00EC7C61" w:rsidRPr="00CF25FB" w:rsidRDefault="00EC7C61" w:rsidP="00CF25FB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a colon to introduce a final fact or explanation.</w:t>
      </w:r>
    </w:p>
    <w:p w:rsidR="00317EE3" w:rsidRPr="007D28B7" w:rsidRDefault="00317EE3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There’s only one explanation for her behavior: she’s jealous.</w:t>
      </w:r>
    </w:p>
    <w:p w:rsidR="00FA4F23" w:rsidRDefault="00FA4F23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EE3" w:rsidRPr="00CF25FB" w:rsidRDefault="00352E81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Quotation Marks</w:t>
      </w:r>
    </w:p>
    <w:p w:rsidR="00D60DF0" w:rsidRPr="00CF25FB" w:rsidRDefault="00502B68" w:rsidP="00CF25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</w:t>
      </w:r>
      <w:r w:rsidR="001C316B" w:rsidRPr="00CF25FB">
        <w:rPr>
          <w:rFonts w:ascii="Times New Roman" w:hAnsi="Times New Roman" w:cs="Times New Roman"/>
          <w:sz w:val="24"/>
          <w:szCs w:val="24"/>
        </w:rPr>
        <w:t xml:space="preserve"> double</w:t>
      </w:r>
      <w:r w:rsidRPr="00CF25FB">
        <w:rPr>
          <w:rFonts w:ascii="Times New Roman" w:hAnsi="Times New Roman" w:cs="Times New Roman"/>
          <w:sz w:val="24"/>
          <w:szCs w:val="24"/>
        </w:rPr>
        <w:t xml:space="preserve"> quotation marks around direct quotations.</w:t>
      </w:r>
      <w:r w:rsidR="001C316B" w:rsidRPr="00CF25FB">
        <w:rPr>
          <w:rFonts w:ascii="Times New Roman" w:hAnsi="Times New Roman" w:cs="Times New Roman"/>
          <w:sz w:val="24"/>
          <w:szCs w:val="24"/>
        </w:rPr>
        <w:t xml:space="preserve"> Remember to cite.</w:t>
      </w:r>
    </w:p>
    <w:p w:rsidR="001C316B" w:rsidRPr="00CF25FB" w:rsidRDefault="001C316B" w:rsidP="007D28B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When there is a quote within a quote, use single quotes round the internal quote.</w:t>
      </w:r>
      <w:r w:rsidR="00791FF7" w:rsidRPr="00CF2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16B" w:rsidRPr="007D28B7" w:rsidRDefault="001C316B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4F23">
        <w:rPr>
          <w:rFonts w:ascii="Times New Roman" w:hAnsi="Times New Roman" w:cs="Times New Roman"/>
          <w:sz w:val="24"/>
          <w:szCs w:val="24"/>
        </w:rPr>
        <w:t>Example: Mary McCarthy said, “</w:t>
      </w:r>
      <w:r w:rsidRPr="007D28B7">
        <w:rPr>
          <w:rFonts w:ascii="Times New Roman" w:hAnsi="Times New Roman" w:cs="Times New Roman"/>
          <w:sz w:val="24"/>
          <w:szCs w:val="24"/>
        </w:rPr>
        <w:t>Every word she writes is a lie, including ‘a’ and ‘the’” (89).</w:t>
      </w:r>
    </w:p>
    <w:p w:rsidR="00352E81" w:rsidRPr="00CF25FB" w:rsidRDefault="00D60DF0" w:rsidP="00CF25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q</w:t>
      </w:r>
      <w:r w:rsidR="00FA4F23">
        <w:rPr>
          <w:rFonts w:ascii="Times New Roman" w:hAnsi="Times New Roman" w:cs="Times New Roman"/>
          <w:sz w:val="24"/>
          <w:szCs w:val="24"/>
        </w:rPr>
        <w:t>uotation marks to quote prose or</w:t>
      </w:r>
      <w:r w:rsidRPr="00CF25FB">
        <w:rPr>
          <w:rFonts w:ascii="Times New Roman" w:hAnsi="Times New Roman" w:cs="Times New Roman"/>
          <w:sz w:val="24"/>
          <w:szCs w:val="24"/>
        </w:rPr>
        <w:t xml:space="preserve"> poetry.</w:t>
      </w:r>
      <w:r w:rsidR="001C316B" w:rsidRPr="00CF25FB">
        <w:rPr>
          <w:rFonts w:ascii="Times New Roman" w:hAnsi="Times New Roman" w:cs="Times New Roman"/>
          <w:sz w:val="24"/>
          <w:szCs w:val="24"/>
        </w:rPr>
        <w:t xml:space="preserve"> Use a tag followed by a comma to introduce quotes. </w:t>
      </w:r>
    </w:p>
    <w:p w:rsidR="001C316B" w:rsidRPr="007D28B7" w:rsidRDefault="001C316B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Examples: James Baldwin said, “The challenge is in the moment; the time is always now” (83).</w:t>
      </w:r>
    </w:p>
    <w:p w:rsidR="00D60DF0" w:rsidRPr="007D28B7" w:rsidRDefault="001C316B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ab/>
        <w:t xml:space="preserve">            James Baldwin said it best: “The challenge is in the moment; the time is always now” (83).</w:t>
      </w:r>
    </w:p>
    <w:p w:rsidR="00D60DF0" w:rsidRPr="00CF25FB" w:rsidRDefault="00D60DF0" w:rsidP="00CF25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lastRenderedPageBreak/>
        <w:t>Use quotation marks to quote partial sentences.</w:t>
      </w:r>
      <w:r w:rsidR="001C316B" w:rsidRPr="00CF25FB">
        <w:rPr>
          <w:rFonts w:ascii="Times New Roman" w:hAnsi="Times New Roman" w:cs="Times New Roman"/>
          <w:sz w:val="24"/>
          <w:szCs w:val="24"/>
        </w:rPr>
        <w:t xml:space="preserve"> If you use only part of a sentence, then don’t start the quote with a capital letter.</w:t>
      </w:r>
      <w:r w:rsidR="00791FF7" w:rsidRPr="00CF25FB">
        <w:rPr>
          <w:rFonts w:ascii="Times New Roman" w:hAnsi="Times New Roman" w:cs="Times New Roman"/>
          <w:sz w:val="24"/>
          <w:szCs w:val="24"/>
        </w:rPr>
        <w:t xml:space="preserve"> Otherwise, begin a quote with a capital letter.</w:t>
      </w:r>
    </w:p>
    <w:p w:rsidR="001C316B" w:rsidRPr="007D28B7" w:rsidRDefault="001C316B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James Baldwin said that “the time is always now” (83).</w:t>
      </w:r>
    </w:p>
    <w:p w:rsidR="007F6DEF" w:rsidRPr="00CF25FB" w:rsidRDefault="007F6DEF" w:rsidP="00CF25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an ellipsis (…) to indicate the words omitted from a quote.</w:t>
      </w:r>
    </w:p>
    <w:p w:rsidR="007F6DEF" w:rsidRPr="007D28B7" w:rsidRDefault="007F6DEF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James Baldwin said that “the time is …now” (83).</w:t>
      </w:r>
    </w:p>
    <w:p w:rsidR="007F6DEF" w:rsidRPr="00CF25FB" w:rsidRDefault="007F6DEF" w:rsidP="00CF25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Put brackets around words inserted for clarification that are not part of the quote.</w:t>
      </w:r>
    </w:p>
    <w:p w:rsidR="007F6DEF" w:rsidRPr="007D28B7" w:rsidRDefault="007F6DEF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>Example: Thomas Paine wrote that “it is dearness [high cost] only that gives everything its value” (24).</w:t>
      </w:r>
    </w:p>
    <w:p w:rsidR="00706AA9" w:rsidRPr="00CF25FB" w:rsidRDefault="00D60DF0" w:rsidP="00CF25FB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quotation marks with dialogue.</w:t>
      </w:r>
      <w:r w:rsidR="007F6DEF" w:rsidRPr="00CF25FB">
        <w:rPr>
          <w:rFonts w:ascii="Times New Roman" w:hAnsi="Times New Roman" w:cs="Times New Roman"/>
          <w:sz w:val="24"/>
          <w:szCs w:val="24"/>
        </w:rPr>
        <w:t xml:space="preserve"> Put actual words spoken by a person in quotation marks. Use commas to set off tags at the beginning, middle, or end of dialogue. Start a new paragr</w:t>
      </w:r>
      <w:r w:rsidR="00706AA9" w:rsidRPr="00CF25FB">
        <w:rPr>
          <w:rFonts w:ascii="Times New Roman" w:hAnsi="Times New Roman" w:cs="Times New Roman"/>
          <w:sz w:val="24"/>
          <w:szCs w:val="24"/>
        </w:rPr>
        <w:t>aph whenever you switch speakers.</w:t>
      </w:r>
    </w:p>
    <w:p w:rsidR="00706AA9" w:rsidRPr="00FA4F23" w:rsidRDefault="00D60DF0" w:rsidP="00FA4F2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quotation marks around words that are being singled out for definition or indicate irony.</w:t>
      </w:r>
    </w:p>
    <w:p w:rsidR="00706AA9" w:rsidRPr="00FA4F23" w:rsidRDefault="00706AA9" w:rsidP="00FA4F23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F25FB">
        <w:rPr>
          <w:rFonts w:ascii="Times New Roman" w:hAnsi="Times New Roman" w:cs="Times New Roman"/>
          <w:sz w:val="24"/>
          <w:szCs w:val="24"/>
        </w:rPr>
        <w:t>Use quotation marks to set off the title of a short work. Short works include short stories, newspaper or magazine articles, song titles, poems, episodes of television shows, and chapters of books.</w:t>
      </w:r>
      <w:r w:rsidR="00FA4F23">
        <w:rPr>
          <w:rFonts w:ascii="Times New Roman" w:hAnsi="Times New Roman" w:cs="Times New Roman"/>
          <w:sz w:val="24"/>
          <w:szCs w:val="24"/>
        </w:rPr>
        <w:t xml:space="preserve"> </w:t>
      </w:r>
      <w:r w:rsidRPr="00FA4F23">
        <w:rPr>
          <w:rFonts w:ascii="Times New Roman" w:hAnsi="Times New Roman" w:cs="Times New Roman"/>
          <w:sz w:val="24"/>
          <w:szCs w:val="24"/>
        </w:rPr>
        <w:t>The titles of longer works, such as books, newspapers, magazines, plays, movies, television series, and albums, should be italicized.</w:t>
      </w:r>
    </w:p>
    <w:p w:rsidR="00791FF7" w:rsidRPr="00FA4F23" w:rsidRDefault="00706AA9" w:rsidP="00FA4F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4F23">
        <w:rPr>
          <w:rFonts w:ascii="Times New Roman" w:hAnsi="Times New Roman" w:cs="Times New Roman"/>
          <w:sz w:val="24"/>
          <w:szCs w:val="24"/>
        </w:rPr>
        <w:t>Example:</w:t>
      </w:r>
    </w:p>
    <w:p w:rsidR="00706AA9" w:rsidRPr="007D28B7" w:rsidRDefault="00706AA9" w:rsidP="007D28B7">
      <w:pPr>
        <w:pStyle w:val="ListParagraph"/>
        <w:spacing w:line="480" w:lineRule="auto"/>
        <w:ind w:left="360" w:firstLine="360"/>
        <w:rPr>
          <w:rFonts w:ascii="Times New Roman" w:hAnsi="Times New Roman" w:cs="Times New Roman"/>
          <w:i/>
          <w:sz w:val="24"/>
          <w:szCs w:val="24"/>
        </w:rPr>
      </w:pPr>
      <w:r w:rsidRPr="007D28B7">
        <w:rPr>
          <w:rFonts w:ascii="Times New Roman" w:hAnsi="Times New Roman" w:cs="Times New Roman"/>
          <w:sz w:val="24"/>
          <w:szCs w:val="24"/>
        </w:rPr>
        <w:t xml:space="preserve"> </w:t>
      </w:r>
      <w:r w:rsidR="007C1C43" w:rsidRPr="007D28B7">
        <w:rPr>
          <w:rFonts w:ascii="Times New Roman" w:hAnsi="Times New Roman" w:cs="Times New Roman"/>
          <w:sz w:val="24"/>
          <w:szCs w:val="24"/>
        </w:rPr>
        <w:t>The writing seminar assignments</w:t>
      </w:r>
      <w:r w:rsidR="00663C6F" w:rsidRPr="007D28B7">
        <w:rPr>
          <w:rFonts w:ascii="Times New Roman" w:hAnsi="Times New Roman" w:cs="Times New Roman"/>
          <w:sz w:val="24"/>
          <w:szCs w:val="24"/>
        </w:rPr>
        <w:t xml:space="preserve"> include</w:t>
      </w:r>
      <w:r w:rsidR="007C1C43" w:rsidRPr="007D28B7">
        <w:rPr>
          <w:rFonts w:ascii="Times New Roman" w:hAnsi="Times New Roman" w:cs="Times New Roman"/>
          <w:sz w:val="24"/>
          <w:szCs w:val="24"/>
        </w:rPr>
        <w:t xml:space="preserve"> an analysis of “The Necklace” by Guy de Maupassant</w:t>
      </w:r>
      <w:r w:rsidR="00791FF7" w:rsidRPr="007D28B7">
        <w:rPr>
          <w:rFonts w:ascii="Times New Roman" w:hAnsi="Times New Roman" w:cs="Times New Roman"/>
          <w:sz w:val="24"/>
          <w:szCs w:val="24"/>
        </w:rPr>
        <w:t>, a short story</w:t>
      </w:r>
      <w:r w:rsidR="007C1C43" w:rsidRPr="007D28B7">
        <w:rPr>
          <w:rFonts w:ascii="Times New Roman" w:hAnsi="Times New Roman" w:cs="Times New Roman"/>
          <w:sz w:val="24"/>
          <w:szCs w:val="24"/>
        </w:rPr>
        <w:t xml:space="preserve"> f</w:t>
      </w:r>
      <w:r w:rsidR="00663C6F" w:rsidRPr="007D28B7">
        <w:rPr>
          <w:rFonts w:ascii="Times New Roman" w:hAnsi="Times New Roman" w:cs="Times New Roman"/>
          <w:sz w:val="24"/>
          <w:szCs w:val="24"/>
        </w:rPr>
        <w:t>ound in</w:t>
      </w:r>
      <w:r w:rsidR="007C1C43" w:rsidRPr="007D28B7">
        <w:rPr>
          <w:rFonts w:ascii="Times New Roman" w:hAnsi="Times New Roman" w:cs="Times New Roman"/>
          <w:sz w:val="24"/>
          <w:szCs w:val="24"/>
        </w:rPr>
        <w:t xml:space="preserve"> our text </w:t>
      </w:r>
      <w:r w:rsidR="007C1C43" w:rsidRPr="007D28B7">
        <w:rPr>
          <w:rFonts w:ascii="Times New Roman" w:hAnsi="Times New Roman" w:cs="Times New Roman"/>
          <w:i/>
          <w:sz w:val="24"/>
          <w:szCs w:val="24"/>
        </w:rPr>
        <w:t>The Norton Anthology of Short Fiction</w:t>
      </w:r>
      <w:r w:rsidR="00663C6F" w:rsidRPr="007D28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63C6F" w:rsidRPr="007D28B7">
        <w:rPr>
          <w:rFonts w:ascii="Times New Roman" w:hAnsi="Times New Roman" w:cs="Times New Roman"/>
          <w:sz w:val="24"/>
          <w:szCs w:val="24"/>
        </w:rPr>
        <w:t>Additional assignments</w:t>
      </w:r>
      <w:r w:rsidR="007C1C43" w:rsidRPr="007D28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C6F" w:rsidRPr="007D28B7">
        <w:rPr>
          <w:rFonts w:ascii="Times New Roman" w:hAnsi="Times New Roman" w:cs="Times New Roman"/>
          <w:sz w:val="24"/>
          <w:szCs w:val="24"/>
        </w:rPr>
        <w:t xml:space="preserve">will be </w:t>
      </w:r>
      <w:r w:rsidR="00791FF7" w:rsidRPr="007D28B7">
        <w:rPr>
          <w:rFonts w:ascii="Times New Roman" w:hAnsi="Times New Roman" w:cs="Times New Roman"/>
          <w:sz w:val="24"/>
          <w:szCs w:val="24"/>
        </w:rPr>
        <w:t xml:space="preserve">a comparison of Stephen King’s short story “The Body” </w:t>
      </w:r>
      <w:r w:rsidR="007C1C43" w:rsidRPr="007D28B7">
        <w:rPr>
          <w:rFonts w:ascii="Times New Roman" w:hAnsi="Times New Roman" w:cs="Times New Roman"/>
          <w:sz w:val="24"/>
          <w:szCs w:val="24"/>
        </w:rPr>
        <w:t xml:space="preserve">and </w:t>
      </w:r>
      <w:r w:rsidR="00791FF7" w:rsidRPr="007D28B7">
        <w:rPr>
          <w:rFonts w:ascii="Times New Roman" w:hAnsi="Times New Roman" w:cs="Times New Roman"/>
          <w:sz w:val="24"/>
          <w:szCs w:val="24"/>
        </w:rPr>
        <w:lastRenderedPageBreak/>
        <w:t xml:space="preserve">the movie </w:t>
      </w:r>
      <w:r w:rsidR="00791FF7" w:rsidRPr="007D28B7">
        <w:rPr>
          <w:rFonts w:ascii="Times New Roman" w:hAnsi="Times New Roman" w:cs="Times New Roman"/>
          <w:i/>
          <w:sz w:val="24"/>
          <w:szCs w:val="24"/>
        </w:rPr>
        <w:t xml:space="preserve">Stand by Me, </w:t>
      </w:r>
      <w:r w:rsidR="00791FF7" w:rsidRPr="007D28B7">
        <w:rPr>
          <w:rFonts w:ascii="Times New Roman" w:hAnsi="Times New Roman" w:cs="Times New Roman"/>
          <w:sz w:val="24"/>
          <w:szCs w:val="24"/>
        </w:rPr>
        <w:t xml:space="preserve">and </w:t>
      </w:r>
      <w:r w:rsidR="007C1C43" w:rsidRPr="007D28B7">
        <w:rPr>
          <w:rFonts w:ascii="Times New Roman" w:hAnsi="Times New Roman" w:cs="Times New Roman"/>
          <w:sz w:val="24"/>
          <w:szCs w:val="24"/>
        </w:rPr>
        <w:t xml:space="preserve">a rhetorical analysis of a photograph from </w:t>
      </w:r>
      <w:r w:rsidR="007C1C43" w:rsidRPr="007D28B7">
        <w:rPr>
          <w:rFonts w:ascii="Times New Roman" w:hAnsi="Times New Roman" w:cs="Times New Roman"/>
          <w:i/>
          <w:sz w:val="24"/>
          <w:szCs w:val="24"/>
        </w:rPr>
        <w:t>National Geographic.</w:t>
      </w:r>
      <w:r w:rsidR="00791FF7" w:rsidRPr="007D28B7">
        <w:rPr>
          <w:rFonts w:ascii="Times New Roman" w:hAnsi="Times New Roman" w:cs="Times New Roman"/>
          <w:sz w:val="24"/>
          <w:szCs w:val="24"/>
        </w:rPr>
        <w:t xml:space="preserve"> I hope we get to read and discuss “Jimmy’s World</w:t>
      </w:r>
      <w:r w:rsidR="00E166B4" w:rsidRPr="007D28B7">
        <w:rPr>
          <w:rFonts w:ascii="Times New Roman" w:hAnsi="Times New Roman" w:cs="Times New Roman"/>
          <w:sz w:val="24"/>
          <w:szCs w:val="24"/>
        </w:rPr>
        <w:t>,”</w:t>
      </w:r>
      <w:r w:rsidR="00791FF7" w:rsidRPr="007D28B7">
        <w:rPr>
          <w:rFonts w:ascii="Times New Roman" w:hAnsi="Times New Roman" w:cs="Times New Roman"/>
          <w:sz w:val="24"/>
          <w:szCs w:val="24"/>
        </w:rPr>
        <w:t xml:space="preserve"> an article in the </w:t>
      </w:r>
      <w:r w:rsidR="00791FF7" w:rsidRPr="007D28B7">
        <w:rPr>
          <w:rFonts w:ascii="Times New Roman" w:hAnsi="Times New Roman" w:cs="Times New Roman"/>
          <w:i/>
          <w:sz w:val="24"/>
          <w:szCs w:val="24"/>
        </w:rPr>
        <w:t>Washington Times.</w:t>
      </w:r>
    </w:p>
    <w:p w:rsidR="007C1C43" w:rsidRPr="007D28B7" w:rsidRDefault="007C1C43" w:rsidP="007D28B7">
      <w:pPr>
        <w:pStyle w:val="ListParagraph"/>
        <w:spacing w:line="48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D28B7">
        <w:rPr>
          <w:rFonts w:ascii="Times New Roman" w:hAnsi="Times New Roman" w:cs="Times New Roman"/>
          <w:i/>
          <w:sz w:val="24"/>
          <w:szCs w:val="24"/>
        </w:rPr>
        <w:tab/>
      </w:r>
      <w:r w:rsidRPr="007D28B7">
        <w:rPr>
          <w:rFonts w:ascii="Times New Roman" w:hAnsi="Times New Roman" w:cs="Times New Roman"/>
          <w:i/>
          <w:sz w:val="24"/>
          <w:szCs w:val="24"/>
        </w:rPr>
        <w:tab/>
      </w:r>
    </w:p>
    <w:p w:rsidR="00706AA9" w:rsidRPr="007D28B7" w:rsidRDefault="00706AA9" w:rsidP="007D28B7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C7C61" w:rsidRPr="007D28B7" w:rsidRDefault="00EC7C61" w:rsidP="007D28B7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54FA" w:rsidRPr="007D28B7" w:rsidRDefault="004254FA" w:rsidP="007D28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254FA" w:rsidRPr="007D28B7" w:rsidSect="0006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2F1D"/>
    <w:multiLevelType w:val="hybridMultilevel"/>
    <w:tmpl w:val="DF40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460A3"/>
    <w:multiLevelType w:val="hybridMultilevel"/>
    <w:tmpl w:val="78A6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6F39"/>
    <w:multiLevelType w:val="hybridMultilevel"/>
    <w:tmpl w:val="EB863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9164B"/>
    <w:multiLevelType w:val="hybridMultilevel"/>
    <w:tmpl w:val="F5E4D78E"/>
    <w:lvl w:ilvl="0" w:tplc="D9E487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F26C3"/>
    <w:multiLevelType w:val="hybridMultilevel"/>
    <w:tmpl w:val="A18C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14607"/>
    <w:multiLevelType w:val="hybridMultilevel"/>
    <w:tmpl w:val="8CFACF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6"/>
    <w:rsid w:val="0000418E"/>
    <w:rsid w:val="00037A15"/>
    <w:rsid w:val="000616CA"/>
    <w:rsid w:val="00077586"/>
    <w:rsid w:val="00093359"/>
    <w:rsid w:val="00093D81"/>
    <w:rsid w:val="001B747A"/>
    <w:rsid w:val="001C316B"/>
    <w:rsid w:val="001D084D"/>
    <w:rsid w:val="002B7A0D"/>
    <w:rsid w:val="002C4200"/>
    <w:rsid w:val="00317EE3"/>
    <w:rsid w:val="00352E81"/>
    <w:rsid w:val="004254FA"/>
    <w:rsid w:val="00502B68"/>
    <w:rsid w:val="005248B1"/>
    <w:rsid w:val="005C2C6E"/>
    <w:rsid w:val="00640251"/>
    <w:rsid w:val="00655370"/>
    <w:rsid w:val="00663C6F"/>
    <w:rsid w:val="00706AA9"/>
    <w:rsid w:val="00791FF7"/>
    <w:rsid w:val="007C1C43"/>
    <w:rsid w:val="007D28B7"/>
    <w:rsid w:val="007F6DEF"/>
    <w:rsid w:val="00804B76"/>
    <w:rsid w:val="00817A9B"/>
    <w:rsid w:val="00836B3F"/>
    <w:rsid w:val="00A52629"/>
    <w:rsid w:val="00A836B4"/>
    <w:rsid w:val="00AF7B56"/>
    <w:rsid w:val="00B7554F"/>
    <w:rsid w:val="00B90B3C"/>
    <w:rsid w:val="00BB72F2"/>
    <w:rsid w:val="00CF25FB"/>
    <w:rsid w:val="00D60DF0"/>
    <w:rsid w:val="00DC762A"/>
    <w:rsid w:val="00DF6B24"/>
    <w:rsid w:val="00E166B4"/>
    <w:rsid w:val="00EC7C61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EB88FD1-DF31-4DEE-8008-13ECB566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P. GREELEY</dc:creator>
  <cp:lastModifiedBy>scox</cp:lastModifiedBy>
  <cp:revision>2</cp:revision>
  <dcterms:created xsi:type="dcterms:W3CDTF">2014-01-15T19:11:00Z</dcterms:created>
  <dcterms:modified xsi:type="dcterms:W3CDTF">2014-01-15T19:11:00Z</dcterms:modified>
</cp:coreProperties>
</file>